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pct"/>
        <w:tblInd w:w="-176" w:type="dxa"/>
        <w:tblLook w:val="04A0" w:firstRow="1" w:lastRow="0" w:firstColumn="1" w:lastColumn="0" w:noHBand="0" w:noVBand="1"/>
      </w:tblPr>
      <w:tblGrid>
        <w:gridCol w:w="790"/>
        <w:gridCol w:w="7252"/>
        <w:gridCol w:w="656"/>
      </w:tblGrid>
      <w:tr w:rsidR="00737A7E" w:rsidRPr="00737A7E" w:rsidTr="00737A7E">
        <w:trPr>
          <w:trHeight w:val="109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A7E" w:rsidRPr="00737A7E" w:rsidRDefault="00737A7E" w:rsidP="001571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737A7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r w:rsidR="0015713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民宗</w:t>
            </w:r>
            <w:r w:rsidRPr="00737A7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局</w:t>
            </w:r>
            <w:proofErr w:type="gramEnd"/>
          </w:p>
        </w:tc>
      </w:tr>
      <w:tr w:rsidR="00737A7E" w:rsidRPr="00737A7E" w:rsidTr="00737A7E">
        <w:trPr>
          <w:trHeight w:val="58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7E" w:rsidRPr="00737A7E" w:rsidRDefault="00737A7E" w:rsidP="00737A7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37A7E">
              <w:rPr>
                <w:rFonts w:ascii="黑体" w:eastAsia="黑体" w:hAnsi="黑体" w:cs="宋体" w:hint="eastAsia"/>
                <w:kern w:val="0"/>
                <w:sz w:val="22"/>
              </w:rPr>
              <w:t>类别</w:t>
            </w:r>
          </w:p>
        </w:tc>
        <w:tc>
          <w:tcPr>
            <w:tcW w:w="4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7E" w:rsidRPr="00737A7E" w:rsidRDefault="00737A7E" w:rsidP="00737A7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37A7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目标责任指标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7E" w:rsidRPr="00737A7E" w:rsidRDefault="00737A7E" w:rsidP="00737A7E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737A7E">
              <w:rPr>
                <w:rFonts w:ascii="黑体" w:eastAsia="黑体" w:hAnsi="黑体" w:cs="宋体" w:hint="eastAsia"/>
                <w:kern w:val="0"/>
                <w:sz w:val="22"/>
              </w:rPr>
              <w:t>分值</w:t>
            </w:r>
          </w:p>
        </w:tc>
      </w:tr>
      <w:tr w:rsidR="00157133" w:rsidRPr="00737A7E" w:rsidTr="006503D0">
        <w:trPr>
          <w:trHeight w:val="1133"/>
        </w:trPr>
        <w:tc>
          <w:tcPr>
            <w:tcW w:w="4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3" w:rsidRPr="00157133" w:rsidRDefault="00157133" w:rsidP="001571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7133">
              <w:rPr>
                <w:rFonts w:ascii="黑体" w:eastAsia="黑体" w:hAnsi="黑体" w:cs="宋体" w:hint="eastAsia"/>
                <w:kern w:val="0"/>
                <w:sz w:val="22"/>
              </w:rPr>
              <w:t>重点  职能  工作</w:t>
            </w: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3" w:rsidRPr="00737A7E" w:rsidRDefault="00157133" w:rsidP="00F20D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713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依法加大对农村非法宗教活动和境外渗透活动打击力度，依法制止利用宗教干预农村公共事务，继续整治农村乱建庙宇、滥塑宗教造像</w:t>
            </w:r>
            <w:r w:rsidRPr="001571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3" w:rsidRPr="00737A7E" w:rsidRDefault="00157133" w:rsidP="00737A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157133" w:rsidRPr="00737A7E" w:rsidTr="006503D0">
        <w:trPr>
          <w:trHeight w:val="98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33" w:rsidRPr="00737A7E" w:rsidRDefault="00157133" w:rsidP="0015713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33" w:rsidRPr="00737A7E" w:rsidRDefault="00157133" w:rsidP="0015713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3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巩固和推进少数民族流动人口服务管理示范城市建设，在中心城区建成3个社区少数民族服务窗口。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133" w:rsidRPr="00737A7E" w:rsidRDefault="00157133" w:rsidP="00737A7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157133" w:rsidRPr="00737A7E" w:rsidTr="004E6807">
        <w:trPr>
          <w:trHeight w:val="98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33" w:rsidRPr="00737A7E" w:rsidRDefault="00157133" w:rsidP="0015713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33" w:rsidRPr="00737A7E" w:rsidRDefault="00157133" w:rsidP="0015713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9月底前完成佛教道教商业化整治工作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133" w:rsidRPr="00737A7E" w:rsidRDefault="00157133" w:rsidP="00737A7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157133" w:rsidRPr="00737A7E" w:rsidTr="006503D0">
        <w:trPr>
          <w:trHeight w:val="85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133" w:rsidRPr="00737A7E" w:rsidRDefault="00157133" w:rsidP="0015713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133" w:rsidRPr="00737A7E" w:rsidRDefault="00157133" w:rsidP="0015713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3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开展和谐寺观教堂创建活动，发挥宗教界在社会公益活动中的积极作用，</w:t>
            </w:r>
            <w:proofErr w:type="gramStart"/>
            <w:r w:rsidRPr="0073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助力全市</w:t>
            </w:r>
            <w:proofErr w:type="gramEnd"/>
            <w:r w:rsidRPr="0073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脱贫攻坚和经济社会持续发展。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133" w:rsidRPr="00737A7E" w:rsidRDefault="00157133" w:rsidP="00737A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157133" w:rsidRPr="00737A7E" w:rsidTr="00157133">
        <w:trPr>
          <w:trHeight w:val="1543"/>
        </w:trPr>
        <w:tc>
          <w:tcPr>
            <w:tcW w:w="4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133" w:rsidRPr="00737A7E" w:rsidRDefault="00157133" w:rsidP="00157133">
            <w:pPr>
              <w:widowControl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33" w:rsidRPr="00737A7E" w:rsidRDefault="00157133" w:rsidP="0015713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3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畅通信教群众诉求表达渠道，合理分布活动场所，满足包括外国人在内的不同群体正常宗教生活需求，创设良好营商环境。大力弘扬宗教优秀传统文化，支持宗教界加强对外交流交往，发挥宗教在</w:t>
            </w:r>
            <w:proofErr w:type="gramStart"/>
            <w:r w:rsidRPr="0073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文明互鉴中</w:t>
            </w:r>
            <w:proofErr w:type="gramEnd"/>
            <w:r w:rsidRPr="00737A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的积极作用。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133" w:rsidRDefault="00157133" w:rsidP="001571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37A7E" w:rsidRPr="00737A7E" w:rsidTr="00157133">
        <w:trPr>
          <w:trHeight w:val="112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7E" w:rsidRPr="00737A7E" w:rsidRDefault="00157133" w:rsidP="0015713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改革</w:t>
            </w:r>
            <w:r w:rsidR="00737A7E" w:rsidRPr="00737A7E">
              <w:rPr>
                <w:rFonts w:ascii="黑体" w:eastAsia="黑体" w:hAnsi="黑体" w:cs="宋体" w:hint="eastAsia"/>
                <w:kern w:val="0"/>
                <w:sz w:val="22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t>创新</w:t>
            </w:r>
            <w:r w:rsidR="00737A7E" w:rsidRPr="00737A7E">
              <w:rPr>
                <w:rFonts w:ascii="黑体" w:eastAsia="黑体" w:hAnsi="黑体" w:cs="宋体" w:hint="eastAsia"/>
                <w:kern w:val="0"/>
                <w:sz w:val="22"/>
              </w:rPr>
              <w:t xml:space="preserve">  工作</w:t>
            </w: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A7E" w:rsidRPr="00737A7E" w:rsidRDefault="00157133" w:rsidP="00A30F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瞄准国际国内前沿，坚持问题导向，自选题目，完成2-3项改革创新任务，</w:t>
            </w:r>
            <w:r w:rsidR="004E680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突出解决本部门本行业的重点、难点问题和薄弱环节工作。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A7E" w:rsidRPr="00737A7E" w:rsidRDefault="004E6807" w:rsidP="00737A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E6807" w:rsidRPr="00737A7E" w:rsidTr="00157133">
        <w:trPr>
          <w:trHeight w:val="112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6807" w:rsidRDefault="004E6807" w:rsidP="0015713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  <w:sz w:val="22"/>
              </w:rPr>
              <w:t>放管服</w:t>
            </w:r>
            <w:proofErr w:type="gramEnd"/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07" w:rsidRDefault="004E6807" w:rsidP="00A30FA6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完成市委市政府深化“放管服”改革任务，优化提升营商环境情况。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07" w:rsidRDefault="004E6807" w:rsidP="00737A7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4E6807" w:rsidRPr="00737A7E" w:rsidTr="00157133">
        <w:trPr>
          <w:trHeight w:val="112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6807" w:rsidRDefault="004E6807" w:rsidP="0015713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预算</w:t>
            </w:r>
          </w:p>
          <w:p w:rsidR="004E6807" w:rsidRDefault="004E6807" w:rsidP="0015713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绩效</w:t>
            </w: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07" w:rsidRDefault="004E6807" w:rsidP="00A30FA6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完成市委市政府“推进财政预算绩效管理”改革，提高财政资金使用效益情况。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07" w:rsidRDefault="004E6807" w:rsidP="00737A7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4E6807" w:rsidRPr="00737A7E" w:rsidTr="00157133">
        <w:trPr>
          <w:trHeight w:val="112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6807" w:rsidRDefault="004E6807" w:rsidP="0015713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对上工作</w:t>
            </w: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07" w:rsidRDefault="004E6807" w:rsidP="00A30FA6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对上争取政策、项目和资金情况，其中争取资金达到中省安排的年度专项资金的8%以上。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07" w:rsidRDefault="004E6807" w:rsidP="00737A7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4E6807" w:rsidRPr="00737A7E" w:rsidTr="00157133">
        <w:trPr>
          <w:trHeight w:val="112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6807" w:rsidRDefault="004E6807" w:rsidP="0015713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脱贫攻坚</w:t>
            </w: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07" w:rsidRDefault="004E6807" w:rsidP="00A30FA6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完成市脱贫攻坚指挥部下达的年度工作任务。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07" w:rsidRDefault="004E6807" w:rsidP="00737A7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</w:tbl>
    <w:p w:rsidR="00241316" w:rsidRPr="00737A7E" w:rsidRDefault="00241316">
      <w:bookmarkStart w:id="0" w:name="_GoBack"/>
      <w:bookmarkEnd w:id="0"/>
    </w:p>
    <w:sectPr w:rsidR="00241316" w:rsidRPr="00737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83"/>
    <w:rsid w:val="00157133"/>
    <w:rsid w:val="00241316"/>
    <w:rsid w:val="003E1F83"/>
    <w:rsid w:val="004E6807"/>
    <w:rsid w:val="00737A7E"/>
    <w:rsid w:val="00A30FA6"/>
    <w:rsid w:val="00F2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民宗局管理员</dc:creator>
  <cp:keywords/>
  <dc:description/>
  <cp:lastModifiedBy>民宗局管理员</cp:lastModifiedBy>
  <cp:revision>4</cp:revision>
  <cp:lastPrinted>2018-03-09T03:18:00Z</cp:lastPrinted>
  <dcterms:created xsi:type="dcterms:W3CDTF">2018-03-08T07:09:00Z</dcterms:created>
  <dcterms:modified xsi:type="dcterms:W3CDTF">2018-03-29T03:17:00Z</dcterms:modified>
</cp:coreProperties>
</file>